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32416A73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634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634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detsember</w:t>
            </w:r>
            <w:r w:rsidR="002F4C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1DF8DEA3" w14:textId="77777777" w:rsidR="00A92223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F866F9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1E2EC7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1E2EC7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1E2EC7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1E2EC7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1E2EC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1E2EC7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10FFF2D7" w:rsidR="00841119" w:rsidRPr="001E2EC7" w:rsidRDefault="0063425E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7B7DC51E" w14:textId="05A155AA" w:rsidR="00454314" w:rsidRPr="001E2EC7" w:rsidRDefault="0063425E" w:rsidP="00CC1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tutvumine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o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2004/258/EÜ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okumendid, mis on seotud Ameerika ametiasutuse (</w:t>
            </w:r>
            <w:proofErr w:type="spellStart"/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FinCEN</w:t>
            </w:r>
            <w:proofErr w:type="spellEnd"/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teadaandega ABLV Banki kohta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5D3EE760" w:rsidR="00823FC3" w:rsidRPr="001E2EC7" w:rsidRDefault="0063425E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C-550/25 P: Pankrotis ABLV Bank AS-i 14. augustil 2025 esitatud apellatsioonkaebus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(seitsmes koda) 4. juuni 2025. aasta kohtuotsuse peale kohtuasjas T-100/23: ABLV Bank versus EKP</w:t>
              </w:r>
            </w:hyperlink>
          </w:p>
          <w:p w14:paraId="5370F2E3" w14:textId="77777777" w:rsidR="00823FC3" w:rsidRPr="001E2EC7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0B0ABBBE" w:rsidR="00823FC3" w:rsidRPr="001E2EC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63425E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296</w:t>
            </w:r>
          </w:p>
        </w:tc>
      </w:tr>
      <w:tr w:rsidR="004D7579" w:rsidRPr="001E2EC7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E65937" w14:textId="77777777" w:rsidR="00EF3403" w:rsidRPr="001E2EC7" w:rsidRDefault="00EF3403" w:rsidP="00EF340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DF96D6B" w14:textId="167FDF82" w:rsidR="00EF3403" w:rsidRPr="001E2EC7" w:rsidRDefault="00EF3403" w:rsidP="00EF340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tegevusega, mis destabiliseerib olukorda Moldovas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0006204" w14:textId="7647E911" w:rsidR="00D02331" w:rsidRPr="001E2EC7" w:rsidRDefault="00D02331" w:rsidP="00CC1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DEBA8B" w14:textId="32D793FB" w:rsidR="004D7579" w:rsidRPr="001E2EC7" w:rsidRDefault="00EF3403" w:rsidP="00EF340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 xml:space="preserve">Kohtuasi C-656/25 P: Victor Petrovi 3. oktoobril 2025 esitatud apellatsioonkaebus </w:t>
              </w:r>
              <w:proofErr w:type="spellStart"/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>Üldkohtu</w:t>
              </w:r>
              <w:proofErr w:type="spellEnd"/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 xml:space="preserve"> (viies koda) 16. juuli 2025. aasta kohtuotsuse peale kohtuasjas T-344/24: Petrov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0FA642B8" w:rsidR="004D7579" w:rsidRPr="001E2EC7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F340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298</w:t>
            </w:r>
          </w:p>
        </w:tc>
      </w:tr>
      <w:tr w:rsidR="004D7579" w:rsidRPr="001E2EC7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51B9A7" w14:textId="77777777" w:rsidR="009A63C9" w:rsidRPr="001E2EC7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4B4A5D14" w14:textId="5C383479" w:rsidR="009A63C9" w:rsidRPr="001E2EC7" w:rsidRDefault="00EF3403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91/271/EMÜ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asula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reovee puhastami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tulenevate kohustuste rikkumine,</w:t>
            </w:r>
            <w:r w:rsidR="009A63C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rikkumis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A63C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0E579F09" w:rsidR="004D7579" w:rsidRPr="001E2EC7" w:rsidRDefault="00EF3403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C-668/25: 10. oktoobril 2025 esitatud hagi – Euroopa Komisjon versus Rumeenia</w:t>
              </w:r>
            </w:hyperlink>
          </w:p>
          <w:p w14:paraId="527CC1F5" w14:textId="1729BBDB" w:rsidR="00EF3403" w:rsidRPr="001E2EC7" w:rsidRDefault="00EF3403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371890F5" w14:textId="529C9620" w:rsidR="00EF3403" w:rsidRPr="001E2EC7" w:rsidRDefault="00EF3403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2F824996" w14:textId="77777777" w:rsidR="004D7579" w:rsidRPr="001E2EC7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43E90AC9" w:rsidR="004D7579" w:rsidRPr="001E2EC7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F340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299</w:t>
            </w:r>
          </w:p>
        </w:tc>
      </w:tr>
      <w:tr w:rsidR="00993429" w:rsidRPr="001E2EC7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16CC80" w14:textId="76003807" w:rsidR="009A63C9" w:rsidRPr="001E2EC7" w:rsidRDefault="00EF3403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4AFF821" w14:textId="6676D4A5" w:rsidR="009A63C9" w:rsidRPr="001E2EC7" w:rsidRDefault="00EF3403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(EL) 2024/3080,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komisjoni kodukord, 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(EÜ) nr 1049/2001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dokumentidele juurdepääsu taotlused, tühistamishagi.</w:t>
            </w:r>
          </w:p>
          <w:p w14:paraId="088A11F6" w14:textId="69184CA9" w:rsidR="007517BF" w:rsidRPr="001E2EC7" w:rsidRDefault="007517BF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01F081AB" w:rsidR="00993429" w:rsidRPr="001E2EC7" w:rsidRDefault="00EF3403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T-618/25: 11. septembril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Les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Patriotes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B6E7627" w14:textId="57B7BE63" w:rsidR="008547FF" w:rsidRPr="001E2EC7" w:rsidRDefault="008547F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FBE7F" w14:textId="5A0BE281" w:rsidR="008547FF" w:rsidRPr="001E2EC7" w:rsidRDefault="008547F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6B4E" w14:textId="77777777" w:rsidR="00993429" w:rsidRPr="001E2EC7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0CE4227" w:rsidR="00993429" w:rsidRPr="001E2EC7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A63C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F340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566F4F" w:rsidRPr="001E2EC7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47952D54" w:rsidR="008547FF" w:rsidRPr="001E2EC7" w:rsidRDefault="008547F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5C0140"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KLIM, </w:t>
            </w: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SIM, JDM</w:t>
            </w:r>
          </w:p>
          <w:p w14:paraId="774846F1" w14:textId="079805A8" w:rsidR="008547FF" w:rsidRPr="001E2EC7" w:rsidRDefault="008547F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</w:t>
            </w:r>
            <w:r w:rsidR="00563A12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63A12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tegevusega, mis destabiliseerib olukorda Ukrainas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C0140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varilaevastik, 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56774CF6" w14:textId="3FB6772E" w:rsidR="00566F4F" w:rsidRPr="001E2EC7" w:rsidRDefault="00566F4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5FEAE32C" w:rsidR="00566F4F" w:rsidRPr="001E2EC7" w:rsidRDefault="00EF3403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T-648/25: 22. septembril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Shusha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Shipholdings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Afezco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A6DAEE6" w14:textId="77777777" w:rsidR="00566F4F" w:rsidRPr="001E2EC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6378DD89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F340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</w:t>
            </w:r>
          </w:p>
        </w:tc>
      </w:tr>
      <w:tr w:rsidR="00566F4F" w:rsidRPr="001E2EC7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4668A1" w14:textId="362B573F" w:rsidR="005C0140" w:rsidRPr="001E2EC7" w:rsidRDefault="005C0140" w:rsidP="005C01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KLIM </w:t>
            </w: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SIM, JDM</w:t>
            </w:r>
          </w:p>
          <w:p w14:paraId="7428CB04" w14:textId="6C4772B6" w:rsidR="005C0140" w:rsidRPr="001E2EC7" w:rsidRDefault="005C0140" w:rsidP="005C01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Venemaa tegevusega, mis destabiliseerib olukorda Ukrainas, 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varilaevastik, 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7ED68883" w14:textId="58C53EEC" w:rsidR="008547FF" w:rsidRPr="001E2EC7" w:rsidRDefault="008547FF" w:rsidP="005C01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197E8C08" w:rsidR="00566F4F" w:rsidRPr="001E2EC7" w:rsidRDefault="005C014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T-649/25: 22. septembril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Karabakh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Shipholdings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Afezco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410088D5" w14:textId="77777777" w:rsidR="00566F4F" w:rsidRPr="001E2EC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598F40E2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5C0140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303</w:t>
            </w:r>
          </w:p>
        </w:tc>
      </w:tr>
      <w:tr w:rsidR="00566F4F" w:rsidRPr="001E2EC7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354DEF" w14:textId="09100302" w:rsidR="000217A3" w:rsidRPr="001E2EC7" w:rsidRDefault="000217A3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DFBA34A" w14:textId="37A60EE2" w:rsidR="000217A3" w:rsidRPr="001E2EC7" w:rsidRDefault="000217A3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 tühistamishagi.</w:t>
            </w:r>
          </w:p>
          <w:p w14:paraId="228FCB0F" w14:textId="4289E609" w:rsidR="00566F4F" w:rsidRPr="001E2EC7" w:rsidRDefault="00566F4F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0D60AB7E" w:rsidR="00566F4F" w:rsidRPr="001E2EC7" w:rsidRDefault="000217A3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T-676/25: 30. septembril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Yandex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Bank versus nõukogu</w:t>
              </w:r>
            </w:hyperlink>
          </w:p>
          <w:p w14:paraId="6D0F8C10" w14:textId="77777777" w:rsidR="00566F4F" w:rsidRPr="001E2EC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6DDBCE53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0217A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</w:t>
            </w:r>
          </w:p>
        </w:tc>
      </w:tr>
      <w:bookmarkEnd w:id="0"/>
      <w:tr w:rsidR="00566F4F" w:rsidRPr="001E2EC7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34793D" w14:textId="1D6D1FE0" w:rsidR="000217A3" w:rsidRPr="001E2EC7" w:rsidRDefault="000217A3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01BFBC4" w14:textId="77777777" w:rsidR="000217A3" w:rsidRPr="001E2EC7" w:rsidRDefault="000217A3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FDFA00" w14:textId="3BD55132" w:rsidR="00F056AB" w:rsidRPr="001E2EC7" w:rsidRDefault="00F056AB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5F6399BB" w:rsidR="00566F4F" w:rsidRPr="001E2EC7" w:rsidRDefault="000217A3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T-678/25: 2. oktoobril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García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Ávila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Rives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Distillery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(Sinise pudeli kuju)</w:t>
              </w:r>
            </w:hyperlink>
          </w:p>
          <w:p w14:paraId="41003225" w14:textId="77777777" w:rsidR="00566F4F" w:rsidRPr="001E2EC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414F0895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0217A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</w:t>
            </w:r>
          </w:p>
        </w:tc>
      </w:tr>
      <w:tr w:rsidR="00566F4F" w:rsidRPr="001E2EC7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74F7CE" w14:textId="02C22E47" w:rsidR="00A0587B" w:rsidRPr="001E2EC7" w:rsidRDefault="000217A3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6A0F4435" w14:textId="77777777" w:rsidR="00F056AB" w:rsidRPr="001E2EC7" w:rsidRDefault="000217A3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2025/1330, Hiina Rahvavabariigist pärit lüsiini impordi suhtes lõplik dumpinguvastane tollimaks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C32ABAD" w14:textId="0FFCA33E" w:rsidR="000217A3" w:rsidRPr="001E2EC7" w:rsidRDefault="000217A3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4D8FEC5A" w:rsidR="00566F4F" w:rsidRPr="001E2EC7" w:rsidRDefault="000217A3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4" w:history="1"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 xml:space="preserve">Kohtuasi T-682/25: 3. oktoobril 2025 esitatud hagi – </w:t>
              </w:r>
              <w:proofErr w:type="spellStart"/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>Heilongjiang</w:t>
              </w:r>
              <w:proofErr w:type="spellEnd"/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>Eppen</w:t>
              </w:r>
              <w:proofErr w:type="spellEnd"/>
              <w:r w:rsidRPr="001E2EC7">
                <w:rPr>
                  <w:rStyle w:val="Hyperlink"/>
                  <w:color w:val="1F497D" w:themeColor="text2"/>
                  <w:sz w:val="24"/>
                  <w:szCs w:val="24"/>
                  <w:shd w:val="clear" w:color="auto" w:fill="FFFFFF"/>
                </w:rPr>
                <w:t xml:space="preserve"> Biotech versus komisjon</w:t>
              </w:r>
            </w:hyperlink>
          </w:p>
          <w:p w14:paraId="7918D495" w14:textId="3DDA3378" w:rsidR="00374DEF" w:rsidRPr="001E2EC7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376FB7A9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0217A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309</w:t>
            </w:r>
          </w:p>
        </w:tc>
      </w:tr>
      <w:bookmarkEnd w:id="1"/>
      <w:tr w:rsidR="00566F4F" w:rsidRPr="001E2EC7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E67E12" w14:textId="77777777" w:rsidR="00873629" w:rsidRPr="001E2EC7" w:rsidRDefault="00873629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3E80875" w14:textId="77777777" w:rsidR="00103D25" w:rsidRPr="001E2EC7" w:rsidRDefault="00873629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</w:t>
            </w: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tühistamis-hagi.</w:t>
            </w:r>
          </w:p>
          <w:p w14:paraId="37AFF78B" w14:textId="612858EB" w:rsidR="00873629" w:rsidRPr="001E2EC7" w:rsidRDefault="00873629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59E69C15" w:rsidR="00566F4F" w:rsidRPr="001E2EC7" w:rsidRDefault="000217A3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T-700/25: 10. oktoobril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Redbird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Corporate Services versus nõukogu</w:t>
              </w:r>
            </w:hyperlink>
          </w:p>
          <w:p w14:paraId="2DC6ED44" w14:textId="77777777" w:rsidR="00566F4F" w:rsidRPr="001E2EC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60BE0FE6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0217A3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310</w:t>
            </w:r>
          </w:p>
        </w:tc>
      </w:tr>
      <w:tr w:rsidR="00566F4F" w:rsidRPr="001E2EC7" w14:paraId="4EAD2DB6" w14:textId="77777777" w:rsidTr="00407305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D0D845" w14:textId="608F18A1" w:rsidR="00873629" w:rsidRPr="001E2EC7" w:rsidRDefault="00873629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JDM</w:t>
            </w:r>
            <w:r w:rsidRPr="001E2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KLIM</w:t>
            </w:r>
          </w:p>
          <w:p w14:paraId="19C54E33" w14:textId="2B14BF49" w:rsidR="00566F4F" w:rsidRPr="001E2EC7" w:rsidRDefault="00873629" w:rsidP="008736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>äärus (EÜ) nr 1049/2001, dokumentidele juurdepääs, tutvumine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>kriitiliste toor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>ainete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 xml:space="preserve"> määruse alusel väljastatud dokumentidega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EC7">
              <w:rPr>
                <w:rFonts w:ascii="Times New Roman" w:hAnsi="Times New Roman" w:cs="Times New Roman"/>
                <w:sz w:val="24"/>
                <w:szCs w:val="24"/>
              </w:rPr>
              <w:t>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00D705" w14:textId="755DABFA" w:rsidR="00566F4F" w:rsidRPr="001E2EC7" w:rsidRDefault="00873629" w:rsidP="006478C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T-738/25: 22. oktoobril 2025 esitatud hagi – </w:t>
              </w:r>
              <w:proofErr w:type="spellStart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ClientEarth</w:t>
              </w:r>
              <w:proofErr w:type="spellEnd"/>
              <w:r w:rsidRPr="001E2EC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58932" w14:textId="77A71D9F" w:rsidR="00566F4F" w:rsidRPr="001E2EC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103D25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873629" w:rsidRPr="001E2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313</w:t>
            </w:r>
          </w:p>
        </w:tc>
      </w:tr>
    </w:tbl>
    <w:p w14:paraId="2B551D8B" w14:textId="6E7A9F32" w:rsidR="00AF24CC" w:rsidRPr="001E2EC7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1E2EC7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6299" TargetMode="External"/><Relationship Id="rId13" Type="http://schemas.openxmlformats.org/officeDocument/2006/relationships/hyperlink" Target="https://eur-lex.europa.eu/legal-content/ET/TXT/?uri=OJ:C_2025063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506298" TargetMode="External"/><Relationship Id="rId12" Type="http://schemas.openxmlformats.org/officeDocument/2006/relationships/hyperlink" Target="https://eur-lex.europa.eu/legal-content/ET/TXT/?uri=OJ:C_2025063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63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6296" TargetMode="External"/><Relationship Id="rId11" Type="http://schemas.openxmlformats.org/officeDocument/2006/relationships/hyperlink" Target="https://eur-lex.europa.eu/legal-content/ET/TXT/?uri=OJ:C_20250630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6310" TargetMode="External"/><Relationship Id="rId10" Type="http://schemas.openxmlformats.org/officeDocument/2006/relationships/hyperlink" Target="https://eur-lex.europa.eu/legal-content/ET/TXT/?uri=OJ:C_202506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6300" TargetMode="External"/><Relationship Id="rId14" Type="http://schemas.openxmlformats.org/officeDocument/2006/relationships/hyperlink" Target="https://eur-lex.europa.eu/legal-content/ET/TXT/?uri=OJ:C_20250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565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89</cp:revision>
  <cp:lastPrinted>2018-01-31T14:27:00Z</cp:lastPrinted>
  <dcterms:created xsi:type="dcterms:W3CDTF">2025-09-09T06:17:00Z</dcterms:created>
  <dcterms:modified xsi:type="dcterms:W3CDTF">2025-12-01T13:17:00Z</dcterms:modified>
</cp:coreProperties>
</file>